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outlineLvl w:val="0"/>
        <w:rPr>
          <w:rFonts w:ascii="Verdana" w:hAnsi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b w:val="1"/>
          <w:bCs w:val="1"/>
          <w:sz w:val="32"/>
          <w:szCs w:val="32"/>
          <w:lang w:val="en-US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en-US"/>
        </w:rPr>
        <w:t>2025 Jr Goalball Nationals Poster Description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Fran</w:t>
      </w:r>
      <w:r>
        <w:rPr>
          <w:rFonts w:ascii="Verdana" w:hAnsi="Verdana" w:hint="default"/>
          <w:sz w:val="32"/>
          <w:szCs w:val="32"/>
          <w:rtl w:val="0"/>
          <w:lang w:val="en-US"/>
        </w:rPr>
        <w:t>ç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ais </w:t>
      </w:r>
      <w:r>
        <w:rPr>
          <w:rFonts w:ascii="Verdana" w:hAnsi="Verdana" w:hint="default"/>
          <w:sz w:val="32"/>
          <w:szCs w:val="32"/>
          <w:rtl w:val="0"/>
          <w:lang w:val="en-US"/>
        </w:rPr>
        <w:t xml:space="preserve">à </w:t>
      </w:r>
      <w:r>
        <w:rPr>
          <w:rFonts w:ascii="Verdana" w:hAnsi="Verdana"/>
          <w:sz w:val="32"/>
          <w:szCs w:val="32"/>
          <w:rtl w:val="0"/>
          <w:lang w:val="en-US"/>
        </w:rPr>
        <w:t>suivre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Text includes: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May </w:t>
      </w:r>
      <w:r>
        <w:rPr>
          <w:rFonts w:ascii="Verdana" w:hAnsi="Verdana"/>
          <w:sz w:val="32"/>
          <w:szCs w:val="32"/>
          <w:rtl w:val="0"/>
          <w:lang w:val="en-US"/>
        </w:rPr>
        <w:t>24 &amp; 25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Saturday &amp; Sunday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LeMarchant - St. Thomas School, Halifax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2025 Junior Goalball National Championships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Free for Spectators!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Details &amp; schedule </w:t>
      </w:r>
      <w:r>
        <w:rPr>
          <w:rStyle w:val="Hyperlink.0"/>
          <w:rFonts w:ascii="Verdana" w:cs="Verdana" w:hAnsi="Verdana" w:eastAsia="Verdana"/>
          <w:sz w:val="32"/>
          <w:szCs w:val="32"/>
          <w:lang w:val="en-US"/>
        </w:rPr>
        <w:fldChar w:fldCharType="begin" w:fldLock="0"/>
      </w:r>
      <w:r>
        <w:rPr>
          <w:rStyle w:val="Hyperlink.0"/>
          <w:rFonts w:ascii="Verdana" w:cs="Verdana" w:hAnsi="Verdana" w:eastAsia="Verdana"/>
          <w:sz w:val="32"/>
          <w:szCs w:val="32"/>
          <w:lang w:val="en-US"/>
        </w:rPr>
        <w:instrText xml:space="preserve"> HYPERLINK "http://BlindSportsNovaScotia.ca"</w:instrText>
      </w:r>
      <w:r>
        <w:rPr>
          <w:rStyle w:val="Hyperlink.0"/>
          <w:rFonts w:ascii="Verdana" w:cs="Verdana" w:hAnsi="Verdana" w:eastAsia="Verdana"/>
          <w:sz w:val="32"/>
          <w:szCs w:val="32"/>
          <w:lang w:val="en-US"/>
        </w:rPr>
        <w:fldChar w:fldCharType="separate" w:fldLock="0"/>
      </w:r>
      <w:r>
        <w:rPr>
          <w:rStyle w:val="Hyperlink.0"/>
          <w:rFonts w:ascii="Verdana" w:hAnsi="Verdana"/>
          <w:sz w:val="32"/>
          <w:szCs w:val="32"/>
          <w:rtl w:val="0"/>
          <w:lang w:val="en-US"/>
        </w:rPr>
        <w:t>BlindSportsNovaScotia.ca</w:t>
      </w:r>
      <w:r>
        <w:rPr>
          <w:rFonts w:ascii="Verdana" w:cs="Verdana" w:hAnsi="Verdana" w:eastAsia="Verdana"/>
          <w:sz w:val="32"/>
          <w:szCs w:val="32"/>
          <w:lang w:val="en-US"/>
        </w:rPr>
        <w:fldChar w:fldCharType="end" w:fldLock="0"/>
      </w:r>
      <w:r>
        <w:rPr>
          <w:rFonts w:ascii="Verdana" w:hAnsi="Verdana"/>
          <w:sz w:val="32"/>
          <w:szCs w:val="32"/>
          <w:rtl w:val="0"/>
          <w:lang w:val="en-US"/>
        </w:rPr>
        <w:t xml:space="preserve"> &amp; Facebook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Background graphic is digital drawing of two goalball players. Both are on a goalball court and wearing eyeshades. One player pulls back a goalball ready to throw, the other player crouches behind them.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Blind Sports Nova Scotia logo, including outline of a goalball player serving a ball.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Canadian Blind Sports logo, including red maple leaf and a player outline in black. 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Nova Scotia logo, including the NS flag.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Colour scheme includes light greens and black.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b w:val="1"/>
          <w:bCs w:val="1"/>
          <w:sz w:val="32"/>
          <w:szCs w:val="32"/>
          <w:lang w:val="en-US"/>
        </w:rPr>
      </w:pPr>
      <w:r>
        <w:rPr>
          <w:rFonts w:ascii="Verdana" w:hAnsi="Verdana"/>
          <w:b w:val="1"/>
          <w:bCs w:val="1"/>
          <w:sz w:val="32"/>
          <w:szCs w:val="32"/>
          <w:rtl w:val="0"/>
          <w:lang w:val="en-US"/>
        </w:rPr>
        <w:t xml:space="preserve">Description l'affiche Championnat </w:t>
      </w:r>
      <w:r>
        <w:rPr>
          <w:rFonts w:ascii="Verdana" w:hAnsi="Verdana"/>
          <w:b w:val="1"/>
          <w:bCs w:val="1"/>
          <w:sz w:val="32"/>
          <w:szCs w:val="32"/>
          <w:rtl w:val="0"/>
          <w:lang w:val="en-US"/>
        </w:rPr>
        <w:t>national junior goalball 2025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Le texte comprend</w:t>
      </w:r>
      <w:r>
        <w:rPr>
          <w:rFonts w:ascii="Verdana" w:hAnsi="Verdana" w:hint="default"/>
          <w:sz w:val="32"/>
          <w:szCs w:val="32"/>
          <w:rtl w:val="0"/>
          <w:lang w:val="en-US"/>
        </w:rPr>
        <w:t> </w:t>
      </w:r>
      <w:r>
        <w:rPr>
          <w:rFonts w:ascii="Verdana" w:hAnsi="Verdana"/>
          <w:sz w:val="32"/>
          <w:szCs w:val="32"/>
          <w:rtl w:val="0"/>
          <w:lang w:val="en-US"/>
        </w:rPr>
        <w:t>: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24 &amp; 25 mai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samedi et dimanche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 w:hint="default"/>
          <w:sz w:val="32"/>
          <w:szCs w:val="32"/>
          <w:rtl w:val="0"/>
          <w:lang w:val="en-US"/>
        </w:rPr>
        <w:t>É</w:t>
      </w:r>
      <w:r>
        <w:rPr>
          <w:rFonts w:ascii="Verdana" w:hAnsi="Verdana"/>
          <w:sz w:val="32"/>
          <w:szCs w:val="32"/>
          <w:rtl w:val="0"/>
          <w:lang w:val="en-US"/>
        </w:rPr>
        <w:t>cole LeMarchant - St. Thomas, Halifax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Championnat national junior goalball 2025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Gratuit pour spectateurs!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D</w:t>
      </w:r>
      <w:r>
        <w:rPr>
          <w:rFonts w:ascii="Verdana" w:hAnsi="Verdana" w:hint="default"/>
          <w:sz w:val="32"/>
          <w:szCs w:val="32"/>
          <w:rtl w:val="0"/>
          <w:lang w:val="en-US"/>
        </w:rPr>
        <w:t>é</w:t>
      </w:r>
      <w:r>
        <w:rPr>
          <w:rFonts w:ascii="Verdana" w:hAnsi="Verdana"/>
          <w:sz w:val="32"/>
          <w:szCs w:val="32"/>
          <w:rtl w:val="0"/>
          <w:lang w:val="en-US"/>
        </w:rPr>
        <w:t>tails &amp; horaire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BlindSportsNovaScotia.ca &amp; Facebook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L</w:t>
      </w:r>
      <w:r>
        <w:rPr>
          <w:rFonts w:ascii="Verdana" w:hAnsi="Verdana" w:hint="default"/>
          <w:sz w:val="32"/>
          <w:szCs w:val="32"/>
          <w:rtl w:val="0"/>
          <w:lang w:val="en-US"/>
        </w:rPr>
        <w:t>’</w:t>
      </w:r>
      <w:r>
        <w:rPr>
          <w:rFonts w:ascii="Verdana" w:hAnsi="Verdana"/>
          <w:sz w:val="32"/>
          <w:szCs w:val="32"/>
          <w:rtl w:val="0"/>
          <w:lang w:val="en-US"/>
        </w:rPr>
        <w:t>arri</w:t>
      </w:r>
      <w:r>
        <w:rPr>
          <w:rFonts w:ascii="Verdana" w:hAnsi="Verdana" w:hint="default"/>
          <w:sz w:val="32"/>
          <w:szCs w:val="32"/>
          <w:rtl w:val="0"/>
          <w:lang w:val="en-US"/>
        </w:rPr>
        <w:t>è</w:t>
      </w:r>
      <w:r>
        <w:rPr>
          <w:rFonts w:ascii="Verdana" w:hAnsi="Verdana"/>
          <w:sz w:val="32"/>
          <w:szCs w:val="32"/>
          <w:rtl w:val="0"/>
          <w:lang w:val="en-US"/>
        </w:rPr>
        <w:t>re-pla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n </w:t>
      </w:r>
      <w:r>
        <w:rPr>
          <w:rFonts w:ascii="Verdana" w:hAnsi="Verdana"/>
          <w:sz w:val="32"/>
          <w:szCs w:val="32"/>
          <w:rtl w:val="0"/>
          <w:lang w:val="en-US"/>
        </w:rPr>
        <w:t>est un dessin num</w:t>
      </w:r>
      <w:r>
        <w:rPr>
          <w:rFonts w:ascii="Verdana" w:hAnsi="Verdana" w:hint="default"/>
          <w:sz w:val="32"/>
          <w:szCs w:val="32"/>
          <w:rtl w:val="0"/>
          <w:lang w:val="en-US"/>
        </w:rPr>
        <w:t>é</w:t>
      </w:r>
      <w:r>
        <w:rPr>
          <w:rFonts w:ascii="Verdana" w:hAnsi="Verdana"/>
          <w:sz w:val="32"/>
          <w:szCs w:val="32"/>
          <w:rtl w:val="0"/>
          <w:lang w:val="en-US"/>
        </w:rPr>
        <w:t>rique de deux joueurs de goalball. Tous deux sont sur un terrain de goalball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et </w:t>
      </w:r>
      <w:r>
        <w:rPr>
          <w:rFonts w:ascii="Verdana" w:hAnsi="Verdana"/>
          <w:sz w:val="32"/>
          <w:szCs w:val="32"/>
          <w:rtl w:val="0"/>
          <w:lang w:val="en-US"/>
        </w:rPr>
        <w:t>portent des eyeshades</w:t>
      </w:r>
      <w:r>
        <w:rPr>
          <w:rFonts w:ascii="Verdana" w:hAnsi="Verdana"/>
          <w:sz w:val="32"/>
          <w:szCs w:val="32"/>
          <w:rtl w:val="0"/>
          <w:lang w:val="en-US"/>
        </w:rPr>
        <w:t>.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Un joueur retire un ballon pr</w:t>
      </w:r>
      <w:r>
        <w:rPr>
          <w:rFonts w:ascii="Verdana" w:hAnsi="Verdana" w:hint="default"/>
          <w:sz w:val="32"/>
          <w:szCs w:val="32"/>
          <w:rtl w:val="0"/>
          <w:lang w:val="en-US"/>
        </w:rPr>
        <w:t>ê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t </w:t>
      </w:r>
      <w:r>
        <w:rPr>
          <w:rFonts w:ascii="Verdana" w:hAnsi="Verdana" w:hint="default"/>
          <w:sz w:val="32"/>
          <w:szCs w:val="32"/>
          <w:rtl w:val="0"/>
          <w:lang w:val="en-US"/>
        </w:rPr>
        <w:t xml:space="preserve">à </w:t>
      </w:r>
      <w:r>
        <w:rPr>
          <w:rFonts w:ascii="Verdana" w:hAnsi="Verdana"/>
          <w:sz w:val="32"/>
          <w:szCs w:val="32"/>
          <w:rtl w:val="0"/>
          <w:lang w:val="en-US"/>
        </w:rPr>
        <w:t>lanc</w:t>
      </w:r>
      <w:r>
        <w:rPr>
          <w:rFonts w:ascii="Verdana" w:hAnsi="Verdana" w:hint="default"/>
          <w:sz w:val="32"/>
          <w:szCs w:val="32"/>
          <w:rtl w:val="0"/>
          <w:lang w:val="en-US"/>
        </w:rPr>
        <w:t>é</w:t>
      </w:r>
      <w:r>
        <w:rPr>
          <w:rFonts w:ascii="Verdana" w:hAnsi="Verdana"/>
          <w:sz w:val="32"/>
          <w:szCs w:val="32"/>
          <w:rtl w:val="0"/>
          <w:lang w:val="en-US"/>
        </w:rPr>
        <w:t>, l</w:t>
      </w:r>
      <w:r>
        <w:rPr>
          <w:rFonts w:ascii="Verdana" w:hAnsi="Verdana" w:hint="default"/>
          <w:sz w:val="32"/>
          <w:szCs w:val="32"/>
          <w:rtl w:val="0"/>
          <w:lang w:val="en-US"/>
        </w:rPr>
        <w:t>’</w:t>
      </w:r>
      <w:r>
        <w:rPr>
          <w:rFonts w:ascii="Verdana" w:hAnsi="Verdana"/>
          <w:sz w:val="32"/>
          <w:szCs w:val="32"/>
          <w:rtl w:val="0"/>
          <w:lang w:val="en-US"/>
        </w:rPr>
        <w:t>autre athl</w:t>
      </w:r>
      <w:r>
        <w:rPr>
          <w:rFonts w:ascii="Verdana" w:hAnsi="Verdana" w:hint="default"/>
          <w:sz w:val="32"/>
          <w:szCs w:val="32"/>
          <w:rtl w:val="0"/>
          <w:lang w:val="en-US"/>
        </w:rPr>
        <w:t>è</w:t>
      </w:r>
      <w:r>
        <w:rPr>
          <w:rFonts w:ascii="Verdana" w:hAnsi="Verdana"/>
          <w:sz w:val="32"/>
          <w:szCs w:val="32"/>
          <w:rtl w:val="0"/>
          <w:lang w:val="en-US"/>
        </w:rPr>
        <w:t>te est accroupi derri</w:t>
      </w:r>
      <w:r>
        <w:rPr>
          <w:rFonts w:ascii="Verdana" w:hAnsi="Verdana" w:hint="default"/>
          <w:sz w:val="32"/>
          <w:szCs w:val="32"/>
          <w:rtl w:val="0"/>
          <w:lang w:val="en-US"/>
        </w:rPr>
        <w:t>è</w:t>
      </w:r>
      <w:r>
        <w:rPr>
          <w:rFonts w:ascii="Verdana" w:hAnsi="Verdana"/>
          <w:sz w:val="32"/>
          <w:szCs w:val="32"/>
          <w:rtl w:val="0"/>
          <w:lang w:val="en-US"/>
        </w:rPr>
        <w:t>re</w:t>
      </w:r>
      <w:r>
        <w:rPr>
          <w:rFonts w:ascii="Verdana" w:hAnsi="Verdana"/>
          <w:sz w:val="32"/>
          <w:szCs w:val="32"/>
          <w:rtl w:val="0"/>
          <w:lang w:val="en-US"/>
        </w:rPr>
        <w:t>.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Logo de Blind Sports Nova Scotia, comprenant le contour d'un joueur de goalball servant une balle.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 xml:space="preserve">Logo de </w:t>
      </w:r>
      <w:r>
        <w:rPr>
          <w:rFonts w:ascii="Verdana" w:hAnsi="Verdana"/>
          <w:sz w:val="32"/>
          <w:szCs w:val="32"/>
          <w:rtl w:val="0"/>
          <w:lang w:val="en-US"/>
        </w:rPr>
        <w:t>Sports Aveugles Canada</w:t>
      </w:r>
      <w:r>
        <w:rPr>
          <w:rFonts w:ascii="Verdana" w:hAnsi="Verdana"/>
          <w:sz w:val="32"/>
          <w:szCs w:val="32"/>
          <w:rtl w:val="0"/>
          <w:lang w:val="en-US"/>
        </w:rPr>
        <w:t>, comprenant une feuille d'</w:t>
      </w:r>
      <w:r>
        <w:rPr>
          <w:rFonts w:ascii="Verdana" w:hAnsi="Verdana" w:hint="default"/>
          <w:sz w:val="32"/>
          <w:szCs w:val="32"/>
          <w:rtl w:val="0"/>
          <w:lang w:val="en-US"/>
        </w:rPr>
        <w:t>é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rable rouge et un contour de joueur en noir.  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Logo de la Nouvelle-</w:t>
      </w:r>
      <w:r>
        <w:rPr>
          <w:rFonts w:ascii="Verdana" w:hAnsi="Verdana" w:hint="default"/>
          <w:sz w:val="32"/>
          <w:szCs w:val="32"/>
          <w:rtl w:val="0"/>
          <w:lang w:val="en-US"/>
        </w:rPr>
        <w:t>É</w:t>
      </w:r>
      <w:r>
        <w:rPr>
          <w:rFonts w:ascii="Verdana" w:hAnsi="Verdana"/>
          <w:sz w:val="32"/>
          <w:szCs w:val="32"/>
          <w:rtl w:val="0"/>
          <w:lang w:val="en-US"/>
        </w:rPr>
        <w:t>cosse, y compris le drapeau.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  <w:r>
        <w:rPr>
          <w:rFonts w:ascii="Verdana" w:hAnsi="Verdana"/>
          <w:sz w:val="32"/>
          <w:szCs w:val="32"/>
          <w:rtl w:val="0"/>
          <w:lang w:val="en-US"/>
        </w:rPr>
        <w:t>P</w:t>
      </w:r>
      <w:r>
        <w:rPr>
          <w:rFonts w:ascii="Verdana" w:hAnsi="Verdana"/>
          <w:sz w:val="32"/>
          <w:szCs w:val="32"/>
          <w:rtl w:val="0"/>
          <w:lang w:val="en-US"/>
        </w:rPr>
        <w:t>alette de couleurs comprend des verts p</w:t>
      </w:r>
      <w:r>
        <w:rPr>
          <w:rFonts w:ascii="Verdana" w:hAnsi="Verdana" w:hint="default"/>
          <w:sz w:val="32"/>
          <w:szCs w:val="32"/>
          <w:rtl w:val="0"/>
          <w:lang w:val="en-US"/>
        </w:rPr>
        <w:t>â</w:t>
      </w:r>
      <w:r>
        <w:rPr>
          <w:rFonts w:ascii="Verdana" w:hAnsi="Verdana"/>
          <w:sz w:val="32"/>
          <w:szCs w:val="32"/>
          <w:rtl w:val="0"/>
          <w:lang w:val="en-US"/>
        </w:rPr>
        <w:t>les</w:t>
      </w:r>
      <w:r>
        <w:rPr>
          <w:rFonts w:ascii="Verdana" w:hAnsi="Verdana"/>
          <w:sz w:val="32"/>
          <w:szCs w:val="32"/>
          <w:rtl w:val="0"/>
          <w:lang w:val="en-US"/>
        </w:rPr>
        <w:t xml:space="preserve"> </w:t>
      </w:r>
      <w:r>
        <w:rPr>
          <w:rFonts w:ascii="Verdana" w:hAnsi="Verdana"/>
          <w:sz w:val="32"/>
          <w:szCs w:val="32"/>
          <w:rtl w:val="0"/>
          <w:lang w:val="en-US"/>
        </w:rPr>
        <w:t>et du noir.</w:t>
      </w: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  <w:rPr>
          <w:rFonts w:ascii="Verdana" w:cs="Verdana" w:hAnsi="Verdana" w:eastAsia="Verdana"/>
          <w:sz w:val="32"/>
          <w:szCs w:val="32"/>
          <w:lang w:val="en-US"/>
        </w:rPr>
      </w:pPr>
    </w:p>
    <w:p>
      <w:pPr>
        <w:pStyle w:val="Body"/>
        <w:outlineLvl w:val="0"/>
      </w:pPr>
      <w:r>
        <w:rPr>
          <w:rFonts w:ascii="Verdana" w:cs="Verdana" w:hAnsi="Verdana" w:eastAsia="Verdana"/>
          <w:sz w:val="32"/>
          <w:szCs w:val="32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